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CC5" w:rsidRPr="00902D61" w:rsidRDefault="00DE5CC5" w:rsidP="00BE3010">
      <w:pPr>
        <w:pStyle w:val="Header"/>
        <w:tabs>
          <w:tab w:val="clear" w:pos="4153"/>
          <w:tab w:val="clear" w:pos="8306"/>
          <w:tab w:val="left" w:pos="6946"/>
        </w:tabs>
        <w:spacing w:after="360" w:line="360" w:lineRule="exact"/>
        <w:ind w:right="-28"/>
        <w:jc w:val="both"/>
        <w:rPr>
          <w:rFonts w:ascii="Calibri" w:hAnsi="Calibri"/>
        </w:rPr>
      </w:pPr>
      <w:r w:rsidRPr="00902D61">
        <w:rPr>
          <w:rFonts w:ascii="Calibri" w:hAnsi="Calibri"/>
          <w:sz w:val="24"/>
        </w:rPr>
        <w:t xml:space="preserve">STATEMENT  OF  THE  COUNCIL’S  REASONS  FOR  </w:t>
      </w:r>
      <w:r w:rsidR="00113788" w:rsidRPr="00902D61">
        <w:rPr>
          <w:rFonts w:ascii="Calibri" w:hAnsi="Calibri"/>
          <w:sz w:val="24"/>
        </w:rPr>
        <w:t>MAK</w:t>
      </w:r>
      <w:r w:rsidR="000271F8">
        <w:rPr>
          <w:rFonts w:ascii="Calibri" w:hAnsi="Calibri"/>
          <w:sz w:val="24"/>
        </w:rPr>
        <w:t>ING</w:t>
      </w:r>
      <w:r w:rsidRPr="00902D61">
        <w:rPr>
          <w:rFonts w:ascii="Calibri" w:hAnsi="Calibri"/>
          <w:sz w:val="24"/>
        </w:rPr>
        <w:t xml:space="preserve">  THE  </w:t>
      </w:r>
      <w:r w:rsidR="00AD4F56" w:rsidRPr="00AD4F56">
        <w:rPr>
          <w:rFonts w:ascii="Calibri" w:hAnsi="Calibri"/>
          <w:sz w:val="24"/>
        </w:rPr>
        <w:t>MIDLOTHIAN</w:t>
      </w:r>
      <w:r w:rsidR="00AD4F56">
        <w:rPr>
          <w:rFonts w:ascii="Calibri" w:hAnsi="Calibri"/>
          <w:sz w:val="24"/>
        </w:rPr>
        <w:t xml:space="preserve"> </w:t>
      </w:r>
      <w:r w:rsidR="00AD4F56" w:rsidRPr="00AD4F56">
        <w:rPr>
          <w:rFonts w:ascii="Calibri" w:hAnsi="Calibri"/>
          <w:sz w:val="24"/>
        </w:rPr>
        <w:t xml:space="preserve"> COUNCIL</w:t>
      </w:r>
      <w:r w:rsidR="00AD4F56">
        <w:rPr>
          <w:rFonts w:ascii="Calibri" w:hAnsi="Calibri"/>
          <w:sz w:val="24"/>
        </w:rPr>
        <w:t xml:space="preserve"> </w:t>
      </w:r>
      <w:r w:rsidR="00AD4F56" w:rsidRPr="00AD4F56">
        <w:rPr>
          <w:rFonts w:ascii="Calibri" w:hAnsi="Calibri"/>
          <w:sz w:val="24"/>
        </w:rPr>
        <w:t xml:space="preserve"> (VARIOUS</w:t>
      </w:r>
      <w:r w:rsidR="00AD4F56">
        <w:rPr>
          <w:rFonts w:ascii="Calibri" w:hAnsi="Calibri"/>
          <w:sz w:val="24"/>
        </w:rPr>
        <w:t xml:space="preserve"> </w:t>
      </w:r>
      <w:r w:rsidR="00AD4F56" w:rsidRPr="00AD4F56">
        <w:rPr>
          <w:rFonts w:ascii="Calibri" w:hAnsi="Calibri"/>
          <w:sz w:val="24"/>
        </w:rPr>
        <w:t xml:space="preserve"> ROADS)</w:t>
      </w:r>
      <w:r w:rsidR="00AD4F56">
        <w:rPr>
          <w:rFonts w:ascii="Calibri" w:hAnsi="Calibri"/>
          <w:sz w:val="24"/>
        </w:rPr>
        <w:t xml:space="preserve"> </w:t>
      </w:r>
      <w:r w:rsidR="00AD4F56" w:rsidRPr="00AD4F56">
        <w:rPr>
          <w:rFonts w:ascii="Calibri" w:hAnsi="Calibri"/>
          <w:sz w:val="24"/>
        </w:rPr>
        <w:t xml:space="preserve"> (PROHIBITION </w:t>
      </w:r>
      <w:r w:rsidR="00AD4F56">
        <w:rPr>
          <w:rFonts w:ascii="Calibri" w:hAnsi="Calibri"/>
          <w:sz w:val="24"/>
        </w:rPr>
        <w:t xml:space="preserve"> </w:t>
      </w:r>
      <w:r w:rsidR="00AD4F56" w:rsidRPr="00AD4F56">
        <w:rPr>
          <w:rFonts w:ascii="Calibri" w:hAnsi="Calibri"/>
          <w:sz w:val="24"/>
        </w:rPr>
        <w:t xml:space="preserve">AND </w:t>
      </w:r>
      <w:r w:rsidR="00AD4F56">
        <w:rPr>
          <w:rFonts w:ascii="Calibri" w:hAnsi="Calibri"/>
          <w:sz w:val="24"/>
        </w:rPr>
        <w:t xml:space="preserve"> </w:t>
      </w:r>
      <w:r w:rsidR="00AD4F56" w:rsidRPr="00AD4F56">
        <w:rPr>
          <w:rFonts w:ascii="Calibri" w:hAnsi="Calibri"/>
          <w:sz w:val="24"/>
        </w:rPr>
        <w:t>RESTRICTION</w:t>
      </w:r>
      <w:r w:rsidR="00AD4F56">
        <w:rPr>
          <w:rFonts w:ascii="Calibri" w:hAnsi="Calibri"/>
          <w:sz w:val="24"/>
        </w:rPr>
        <w:t xml:space="preserve"> </w:t>
      </w:r>
      <w:r w:rsidR="00F808F1">
        <w:rPr>
          <w:rFonts w:ascii="Calibri" w:hAnsi="Calibri"/>
          <w:sz w:val="24"/>
        </w:rPr>
        <w:t xml:space="preserve"> ON WAITING,  LOADING  AND  UNLOADING  ETC</w:t>
      </w:r>
      <w:r w:rsidR="00AD4F56" w:rsidRPr="00AD4F56">
        <w:rPr>
          <w:rFonts w:ascii="Calibri" w:hAnsi="Calibri"/>
          <w:sz w:val="24"/>
        </w:rPr>
        <w:t>)</w:t>
      </w:r>
      <w:r w:rsidR="00AD4F56">
        <w:rPr>
          <w:rFonts w:ascii="Calibri" w:hAnsi="Calibri"/>
          <w:sz w:val="24"/>
        </w:rPr>
        <w:t xml:space="preserve"> </w:t>
      </w:r>
      <w:r w:rsidR="00F808F1">
        <w:rPr>
          <w:rFonts w:ascii="Calibri" w:hAnsi="Calibri"/>
          <w:sz w:val="24"/>
        </w:rPr>
        <w:t xml:space="preserve"> </w:t>
      </w:r>
      <w:r w:rsidR="00AD4F56" w:rsidRPr="00AD4F56">
        <w:rPr>
          <w:rFonts w:ascii="Calibri" w:hAnsi="Calibri"/>
          <w:sz w:val="24"/>
        </w:rPr>
        <w:t>(VARIATION</w:t>
      </w:r>
      <w:r w:rsidR="00AD4F56">
        <w:rPr>
          <w:rFonts w:ascii="Calibri" w:hAnsi="Calibri"/>
          <w:sz w:val="24"/>
        </w:rPr>
        <w:t xml:space="preserve"> </w:t>
      </w:r>
      <w:r w:rsidR="00AD4F56" w:rsidRPr="00AD4F56">
        <w:rPr>
          <w:rFonts w:ascii="Calibri" w:hAnsi="Calibri"/>
          <w:sz w:val="24"/>
        </w:rPr>
        <w:t xml:space="preserve"> NO</w:t>
      </w:r>
      <w:r w:rsidR="000271F8">
        <w:rPr>
          <w:rFonts w:ascii="Calibri" w:hAnsi="Calibri"/>
          <w:sz w:val="24"/>
        </w:rPr>
        <w:t xml:space="preserve">  3</w:t>
      </w:r>
      <w:r w:rsidR="00AD4F56" w:rsidRPr="00AD4F56">
        <w:rPr>
          <w:rFonts w:ascii="Calibri" w:hAnsi="Calibri"/>
          <w:sz w:val="24"/>
        </w:rPr>
        <w:t>)</w:t>
      </w:r>
      <w:r w:rsidR="00AD4F56">
        <w:rPr>
          <w:rFonts w:ascii="Calibri" w:hAnsi="Calibri"/>
          <w:sz w:val="24"/>
        </w:rPr>
        <w:t xml:space="preserve"> </w:t>
      </w:r>
      <w:r w:rsidR="000271F8">
        <w:rPr>
          <w:rFonts w:ascii="Calibri" w:hAnsi="Calibri"/>
          <w:sz w:val="24"/>
        </w:rPr>
        <w:t xml:space="preserve"> ORDER  2020</w:t>
      </w:r>
      <w:r w:rsidR="002907C0">
        <w:rPr>
          <w:rFonts w:ascii="Calibri" w:hAnsi="Calibri"/>
          <w:sz w:val="24"/>
        </w:rPr>
        <w:t xml:space="preserve">                                   </w:t>
      </w:r>
      <w:r w:rsidR="00795F52">
        <w:rPr>
          <w:rFonts w:ascii="Calibri" w:hAnsi="Calibri"/>
          <w:sz w:val="24"/>
        </w:rPr>
        <w:tab/>
      </w:r>
      <w:r w:rsidR="00BE3010">
        <w:rPr>
          <w:rFonts w:ascii="Calibri" w:hAnsi="Calibri"/>
          <w:sz w:val="24"/>
        </w:rPr>
        <w:t xml:space="preserve">  </w:t>
      </w:r>
      <w:r w:rsidR="002907C0">
        <w:rPr>
          <w:rFonts w:ascii="Calibri" w:hAnsi="Calibri"/>
          <w:sz w:val="24"/>
        </w:rPr>
        <w:t xml:space="preserve"> </w:t>
      </w:r>
      <w:r w:rsidR="00AD4F56">
        <w:rPr>
          <w:rFonts w:ascii="Calibri" w:hAnsi="Calibri"/>
          <w:sz w:val="24"/>
        </w:rPr>
        <w:t xml:space="preserve">- </w:t>
      </w:r>
      <w:r w:rsidR="00302DC1">
        <w:rPr>
          <w:rFonts w:ascii="Calibri" w:hAnsi="Calibri"/>
          <w:sz w:val="24"/>
        </w:rPr>
        <w:t xml:space="preserve"> </w:t>
      </w:r>
      <w:r w:rsidR="00A15534">
        <w:rPr>
          <w:rFonts w:ascii="Calibri" w:hAnsi="Calibri"/>
          <w:sz w:val="24"/>
        </w:rPr>
        <w:t>TO/R5.3.56</w:t>
      </w:r>
    </w:p>
    <w:p w:rsidR="004B18D3" w:rsidRDefault="00FA6110" w:rsidP="00536015">
      <w:pPr>
        <w:spacing w:after="180" w:line="340" w:lineRule="atLeast"/>
        <w:ind w:right="-2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Eskbank Road in Bonnyrigg, the eastward continuation of Lothian Street, provides the </w:t>
      </w:r>
      <w:r w:rsidR="004B18D3">
        <w:rPr>
          <w:rFonts w:ascii="Calibri" w:hAnsi="Calibri"/>
          <w:sz w:val="24"/>
        </w:rPr>
        <w:t>link for general traffic and bus services from the Bonnyrigg area travelling eastwards toward the A7 and Dalkeith</w:t>
      </w:r>
      <w:r w:rsidR="003D5561">
        <w:rPr>
          <w:rFonts w:ascii="Calibri" w:hAnsi="Calibri"/>
          <w:sz w:val="24"/>
        </w:rPr>
        <w:t>,</w:t>
      </w:r>
      <w:r w:rsidR="004B18D3">
        <w:rPr>
          <w:rFonts w:ascii="Calibri" w:hAnsi="Calibri"/>
          <w:sz w:val="24"/>
        </w:rPr>
        <w:t xml:space="preserve"> and for movements from Dalkeith and Eskbank heading westwards. </w:t>
      </w:r>
      <w:r>
        <w:rPr>
          <w:rFonts w:ascii="Calibri" w:hAnsi="Calibri"/>
          <w:sz w:val="24"/>
        </w:rPr>
        <w:t xml:space="preserve"> Traffic volumes are </w:t>
      </w:r>
      <w:r w:rsidR="009863FF">
        <w:rPr>
          <w:rFonts w:ascii="Calibri" w:hAnsi="Calibri"/>
          <w:sz w:val="24"/>
        </w:rPr>
        <w:t xml:space="preserve">growing, </w:t>
      </w:r>
      <w:r>
        <w:rPr>
          <w:rFonts w:ascii="Calibri" w:hAnsi="Calibri"/>
          <w:sz w:val="24"/>
        </w:rPr>
        <w:t>with relentless increases in housing development in local areas, commercial activities at the A7 / A6094</w:t>
      </w:r>
      <w:r w:rsidR="004B18D3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junction hub, the opening of Midlothian Community Hospital, and so on.</w:t>
      </w:r>
      <w:r w:rsidR="004B18D3">
        <w:rPr>
          <w:rFonts w:ascii="Calibri" w:hAnsi="Calibri"/>
          <w:sz w:val="24"/>
        </w:rPr>
        <w:t xml:space="preserve"> </w:t>
      </w:r>
    </w:p>
    <w:p w:rsidR="000271F8" w:rsidRDefault="004B18D3" w:rsidP="00536015">
      <w:pPr>
        <w:spacing w:after="180" w:line="340" w:lineRule="atLeast"/>
        <w:ind w:right="-2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R</w:t>
      </w:r>
      <w:r w:rsidR="00A15534">
        <w:rPr>
          <w:rFonts w:ascii="Calibri" w:hAnsi="Calibri"/>
          <w:sz w:val="24"/>
        </w:rPr>
        <w:t xml:space="preserve">esidential roads </w:t>
      </w:r>
      <w:r>
        <w:rPr>
          <w:rFonts w:ascii="Calibri" w:hAnsi="Calibri"/>
          <w:sz w:val="24"/>
        </w:rPr>
        <w:t xml:space="preserve">on the northern side of Eskbank Road in </w:t>
      </w:r>
      <w:r w:rsidR="00A15534">
        <w:rPr>
          <w:rFonts w:ascii="Calibri" w:hAnsi="Calibri"/>
          <w:sz w:val="24"/>
        </w:rPr>
        <w:t>the vicinity of Lasswade Primary School</w:t>
      </w:r>
      <w:r w:rsidR="00AF4F7A">
        <w:rPr>
          <w:rFonts w:ascii="Calibri" w:hAnsi="Calibri"/>
          <w:sz w:val="24"/>
        </w:rPr>
        <w:t xml:space="preserve"> </w:t>
      </w:r>
      <w:r w:rsidR="00A15534">
        <w:rPr>
          <w:rFonts w:ascii="Calibri" w:hAnsi="Calibri"/>
          <w:sz w:val="24"/>
        </w:rPr>
        <w:t xml:space="preserve">are subject to a </w:t>
      </w:r>
      <w:r w:rsidR="00AF4F7A">
        <w:rPr>
          <w:rFonts w:ascii="Calibri" w:hAnsi="Calibri"/>
          <w:sz w:val="24"/>
        </w:rPr>
        <w:t xml:space="preserve">driving </w:t>
      </w:r>
      <w:r w:rsidR="00A15534">
        <w:rPr>
          <w:rFonts w:ascii="Calibri" w:hAnsi="Calibri"/>
          <w:sz w:val="24"/>
        </w:rPr>
        <w:t xml:space="preserve">restriction at times when children travel to </w:t>
      </w:r>
      <w:r w:rsidR="00A15534" w:rsidRPr="000271F8">
        <w:rPr>
          <w:rFonts w:ascii="Calibri" w:hAnsi="Calibri"/>
          <w:sz w:val="24"/>
        </w:rPr>
        <w:t xml:space="preserve">and from school.  </w:t>
      </w:r>
      <w:r w:rsidR="00AC4F35" w:rsidRPr="000271F8">
        <w:rPr>
          <w:rFonts w:ascii="Calibri" w:hAnsi="Calibri"/>
          <w:sz w:val="24"/>
        </w:rPr>
        <w:t>O</w:t>
      </w:r>
      <w:r w:rsidR="00A15534" w:rsidRPr="000271F8">
        <w:rPr>
          <w:rFonts w:ascii="Calibri" w:hAnsi="Calibri"/>
          <w:sz w:val="24"/>
        </w:rPr>
        <w:t xml:space="preserve">nly </w:t>
      </w:r>
      <w:r w:rsidR="000271F8" w:rsidRPr="000271F8">
        <w:rPr>
          <w:rFonts w:ascii="Calibri" w:hAnsi="Calibri"/>
          <w:sz w:val="24"/>
        </w:rPr>
        <w:t xml:space="preserve">vehicles registered to </w:t>
      </w:r>
      <w:r w:rsidR="00A15534" w:rsidRPr="000271F8">
        <w:rPr>
          <w:rFonts w:ascii="Calibri" w:hAnsi="Calibri"/>
          <w:sz w:val="24"/>
        </w:rPr>
        <w:t>residents</w:t>
      </w:r>
      <w:r w:rsidR="000271F8" w:rsidRPr="000271F8">
        <w:rPr>
          <w:rFonts w:ascii="Calibri" w:hAnsi="Calibri"/>
          <w:sz w:val="24"/>
        </w:rPr>
        <w:t xml:space="preserve"> on these roads</w:t>
      </w:r>
      <w:r w:rsidR="00AC4F35" w:rsidRPr="000271F8">
        <w:rPr>
          <w:rFonts w:ascii="Calibri" w:hAnsi="Calibri"/>
          <w:sz w:val="24"/>
        </w:rPr>
        <w:t>,</w:t>
      </w:r>
      <w:r w:rsidR="00A15534" w:rsidRPr="000271F8">
        <w:rPr>
          <w:rFonts w:ascii="Calibri" w:hAnsi="Calibri"/>
          <w:sz w:val="24"/>
        </w:rPr>
        <w:t xml:space="preserve"> and certain </w:t>
      </w:r>
      <w:r w:rsidR="004D5C87" w:rsidRPr="000271F8">
        <w:rPr>
          <w:rFonts w:ascii="Calibri" w:hAnsi="Calibri"/>
          <w:sz w:val="24"/>
        </w:rPr>
        <w:t xml:space="preserve">other </w:t>
      </w:r>
      <w:r w:rsidR="00A15534" w:rsidRPr="000271F8">
        <w:rPr>
          <w:rFonts w:ascii="Calibri" w:hAnsi="Calibri"/>
          <w:sz w:val="24"/>
        </w:rPr>
        <w:t>specified vehicles</w:t>
      </w:r>
      <w:r w:rsidR="00AC4F35" w:rsidRPr="000271F8">
        <w:rPr>
          <w:rFonts w:ascii="Calibri" w:hAnsi="Calibri"/>
          <w:sz w:val="24"/>
        </w:rPr>
        <w:t>,</w:t>
      </w:r>
      <w:r w:rsidR="00A15534" w:rsidRPr="000271F8">
        <w:rPr>
          <w:rFonts w:ascii="Calibri" w:hAnsi="Calibri"/>
          <w:sz w:val="24"/>
        </w:rPr>
        <w:t xml:space="preserve"> may drive on these roads at these times.</w:t>
      </w:r>
    </w:p>
    <w:p w:rsidR="00AC4F35" w:rsidRPr="000271F8" w:rsidRDefault="00A15534" w:rsidP="00536015">
      <w:pPr>
        <w:spacing w:after="180" w:line="340" w:lineRule="atLeast"/>
        <w:ind w:right="-29"/>
        <w:rPr>
          <w:rFonts w:ascii="Calibri" w:hAnsi="Calibri"/>
          <w:sz w:val="24"/>
        </w:rPr>
      </w:pPr>
      <w:r w:rsidRPr="000271F8">
        <w:rPr>
          <w:rFonts w:ascii="Calibri" w:hAnsi="Calibri"/>
          <w:sz w:val="24"/>
        </w:rPr>
        <w:t xml:space="preserve">However this has led to </w:t>
      </w:r>
      <w:r w:rsidR="00BE3010">
        <w:rPr>
          <w:rFonts w:ascii="Calibri" w:hAnsi="Calibri"/>
          <w:sz w:val="24"/>
        </w:rPr>
        <w:t>issues</w:t>
      </w:r>
      <w:r w:rsidR="00AC4F35" w:rsidRPr="000271F8">
        <w:rPr>
          <w:rFonts w:ascii="Calibri" w:hAnsi="Calibri"/>
          <w:sz w:val="24"/>
        </w:rPr>
        <w:t xml:space="preserve"> on Eskbank Road</w:t>
      </w:r>
      <w:r w:rsidR="00AF4F7A" w:rsidRPr="000271F8">
        <w:rPr>
          <w:rFonts w:ascii="Calibri" w:hAnsi="Calibri"/>
          <w:sz w:val="24"/>
        </w:rPr>
        <w:t xml:space="preserve"> </w:t>
      </w:r>
      <w:r w:rsidR="00242D01" w:rsidRPr="000271F8">
        <w:rPr>
          <w:rFonts w:ascii="Calibri" w:hAnsi="Calibri"/>
          <w:sz w:val="24"/>
        </w:rPr>
        <w:t>itself</w:t>
      </w:r>
      <w:r w:rsidR="00AC4F35" w:rsidRPr="000271F8">
        <w:rPr>
          <w:rFonts w:ascii="Calibri" w:hAnsi="Calibri"/>
          <w:sz w:val="24"/>
        </w:rPr>
        <w:t xml:space="preserve"> </w:t>
      </w:r>
      <w:r w:rsidR="000271F8">
        <w:rPr>
          <w:rFonts w:ascii="Calibri" w:hAnsi="Calibri"/>
          <w:sz w:val="24"/>
        </w:rPr>
        <w:t>and</w:t>
      </w:r>
      <w:r w:rsidR="000271F8" w:rsidRPr="000271F8">
        <w:rPr>
          <w:rFonts w:ascii="Calibri" w:hAnsi="Calibri"/>
          <w:sz w:val="24"/>
        </w:rPr>
        <w:t xml:space="preserve"> at </w:t>
      </w:r>
      <w:r w:rsidR="00536015">
        <w:rPr>
          <w:rFonts w:ascii="Calibri" w:hAnsi="Calibri"/>
          <w:sz w:val="24"/>
        </w:rPr>
        <w:t xml:space="preserve">side </w:t>
      </w:r>
      <w:r w:rsidR="000271F8" w:rsidRPr="000271F8">
        <w:rPr>
          <w:rFonts w:ascii="Calibri" w:hAnsi="Calibri"/>
          <w:sz w:val="24"/>
        </w:rPr>
        <w:t>junctions</w:t>
      </w:r>
      <w:r w:rsidR="00536015">
        <w:rPr>
          <w:rFonts w:ascii="Calibri" w:hAnsi="Calibri"/>
          <w:sz w:val="24"/>
        </w:rPr>
        <w:t>,</w:t>
      </w:r>
      <w:r w:rsidR="000271F8" w:rsidRPr="000271F8">
        <w:rPr>
          <w:rFonts w:ascii="Calibri" w:hAnsi="Calibri"/>
          <w:sz w:val="24"/>
        </w:rPr>
        <w:t xml:space="preserve"> </w:t>
      </w:r>
      <w:r w:rsidR="00AC4F35" w:rsidRPr="000271F8">
        <w:rPr>
          <w:rFonts w:ascii="Calibri" w:hAnsi="Calibri"/>
          <w:sz w:val="24"/>
        </w:rPr>
        <w:t xml:space="preserve">where some parents and </w:t>
      </w:r>
      <w:r w:rsidR="00536015">
        <w:rPr>
          <w:rFonts w:ascii="Calibri" w:hAnsi="Calibri"/>
          <w:sz w:val="24"/>
        </w:rPr>
        <w:t>carers have parked</w:t>
      </w:r>
      <w:r w:rsidR="00AC4F35" w:rsidRPr="000271F8">
        <w:rPr>
          <w:rFonts w:ascii="Calibri" w:hAnsi="Calibri"/>
          <w:sz w:val="24"/>
        </w:rPr>
        <w:t xml:space="preserve"> </w:t>
      </w:r>
      <w:r w:rsidR="00536015" w:rsidRPr="00536015">
        <w:rPr>
          <w:rFonts w:ascii="Calibri" w:hAnsi="Calibri"/>
          <w:sz w:val="24"/>
        </w:rPr>
        <w:t xml:space="preserve">in a manner which hinders through traffic and </w:t>
      </w:r>
      <w:r w:rsidR="00536015">
        <w:rPr>
          <w:rFonts w:ascii="Calibri" w:hAnsi="Calibri"/>
          <w:sz w:val="24"/>
        </w:rPr>
        <w:t>turning vehicles, whilst</w:t>
      </w:r>
      <w:r w:rsidR="00AC4F35" w:rsidRPr="000271F8">
        <w:rPr>
          <w:rFonts w:ascii="Calibri" w:hAnsi="Calibri"/>
          <w:sz w:val="24"/>
        </w:rPr>
        <w:t xml:space="preserve"> they accompany children on foot to and from the school gates</w:t>
      </w:r>
      <w:r w:rsidR="00536015">
        <w:rPr>
          <w:rFonts w:ascii="Calibri" w:hAnsi="Calibri"/>
          <w:sz w:val="24"/>
        </w:rPr>
        <w:t>.</w:t>
      </w:r>
      <w:r w:rsidR="00242D01" w:rsidRPr="000271F8">
        <w:rPr>
          <w:rFonts w:ascii="Calibri" w:hAnsi="Calibri"/>
          <w:sz w:val="24"/>
        </w:rPr>
        <w:t xml:space="preserve"> </w:t>
      </w:r>
    </w:p>
    <w:p w:rsidR="00242D01" w:rsidRDefault="00242D01" w:rsidP="00536015">
      <w:pPr>
        <w:spacing w:after="60" w:line="340" w:lineRule="atLeast"/>
        <w:ind w:right="-2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The Council </w:t>
      </w:r>
      <w:r w:rsidR="000271F8">
        <w:rPr>
          <w:rFonts w:ascii="Calibri" w:hAnsi="Calibri"/>
          <w:sz w:val="24"/>
        </w:rPr>
        <w:t>has therefore</w:t>
      </w:r>
      <w:r>
        <w:rPr>
          <w:rFonts w:ascii="Calibri" w:hAnsi="Calibri"/>
          <w:sz w:val="24"/>
        </w:rPr>
        <w:t xml:space="preserve"> change</w:t>
      </w:r>
      <w:r w:rsidR="000271F8">
        <w:rPr>
          <w:rFonts w:ascii="Calibri" w:hAnsi="Calibri"/>
          <w:sz w:val="24"/>
        </w:rPr>
        <w:t>d</w:t>
      </w:r>
      <w:r>
        <w:rPr>
          <w:rFonts w:ascii="Calibri" w:hAnsi="Calibri"/>
          <w:sz w:val="24"/>
        </w:rPr>
        <w:t xml:space="preserve"> the kerbside waiting and parking arrangements on the section of Eskbank Road </w:t>
      </w:r>
      <w:r w:rsidR="004D5C87">
        <w:rPr>
          <w:rFonts w:ascii="Calibri" w:hAnsi="Calibri"/>
          <w:sz w:val="24"/>
        </w:rPr>
        <w:t xml:space="preserve">between </w:t>
      </w:r>
      <w:r>
        <w:rPr>
          <w:rFonts w:ascii="Calibri" w:hAnsi="Calibri"/>
          <w:sz w:val="24"/>
        </w:rPr>
        <w:t xml:space="preserve">Eldindean Terrace </w:t>
      </w:r>
      <w:r w:rsidR="004D5C87">
        <w:rPr>
          <w:rFonts w:ascii="Calibri" w:hAnsi="Calibri"/>
          <w:sz w:val="24"/>
        </w:rPr>
        <w:t xml:space="preserve">and </w:t>
      </w:r>
      <w:r w:rsidR="00536015">
        <w:rPr>
          <w:rFonts w:ascii="Calibri" w:hAnsi="Calibri"/>
          <w:sz w:val="24"/>
        </w:rPr>
        <w:t>Viewbank Avenue</w:t>
      </w:r>
      <w:r w:rsidR="004D5C87">
        <w:rPr>
          <w:rFonts w:ascii="Calibri" w:hAnsi="Calibri"/>
          <w:sz w:val="24"/>
        </w:rPr>
        <w:t xml:space="preserve"> Street </w:t>
      </w:r>
      <w:r w:rsidR="000271F8">
        <w:rPr>
          <w:rFonts w:ascii="Calibri" w:hAnsi="Calibri"/>
          <w:sz w:val="24"/>
        </w:rPr>
        <w:t>by:</w:t>
      </w:r>
    </w:p>
    <w:p w:rsidR="003D5561" w:rsidRDefault="00242D01" w:rsidP="00536015">
      <w:pPr>
        <w:pStyle w:val="ListParagraph"/>
        <w:numPr>
          <w:ilvl w:val="0"/>
          <w:numId w:val="5"/>
        </w:numPr>
        <w:spacing w:after="60" w:line="340" w:lineRule="atLeast"/>
        <w:ind w:left="857" w:right="-29" w:hanging="573"/>
        <w:rPr>
          <w:rFonts w:ascii="Calibri" w:hAnsi="Calibri"/>
          <w:sz w:val="24"/>
        </w:rPr>
      </w:pPr>
      <w:r w:rsidRPr="00242D01">
        <w:rPr>
          <w:rFonts w:ascii="Calibri" w:hAnsi="Calibri"/>
          <w:sz w:val="24"/>
        </w:rPr>
        <w:t>apply</w:t>
      </w:r>
      <w:r w:rsidR="000271F8">
        <w:rPr>
          <w:rFonts w:ascii="Calibri" w:hAnsi="Calibri"/>
          <w:sz w:val="24"/>
        </w:rPr>
        <w:t>ing</w:t>
      </w:r>
      <w:r w:rsidRPr="00242D01">
        <w:rPr>
          <w:rFonts w:ascii="Calibri" w:hAnsi="Calibri"/>
          <w:sz w:val="24"/>
        </w:rPr>
        <w:t xml:space="preserve"> double yellow line (all day) waiting restrictions at side-road junctions </w:t>
      </w:r>
      <w:r w:rsidR="00F82CA5">
        <w:rPr>
          <w:rFonts w:ascii="Calibri" w:hAnsi="Calibri"/>
          <w:sz w:val="24"/>
        </w:rPr>
        <w:t xml:space="preserve">and pedestrian crossing islands </w:t>
      </w:r>
      <w:r w:rsidRPr="00242D01">
        <w:rPr>
          <w:rFonts w:ascii="Calibri" w:hAnsi="Calibri"/>
          <w:sz w:val="24"/>
        </w:rPr>
        <w:t>to improve sight-lines, to make turning movements easier</w:t>
      </w:r>
      <w:r w:rsidR="000271F8">
        <w:rPr>
          <w:rFonts w:ascii="Calibri" w:hAnsi="Calibri"/>
          <w:sz w:val="24"/>
        </w:rPr>
        <w:t>,</w:t>
      </w:r>
      <w:r w:rsidRPr="00242D01">
        <w:rPr>
          <w:rFonts w:ascii="Calibri" w:hAnsi="Calibri"/>
          <w:sz w:val="24"/>
        </w:rPr>
        <w:t xml:space="preserve"> and to reduce the likelihood of </w:t>
      </w:r>
      <w:r w:rsidR="004D5C87">
        <w:rPr>
          <w:rFonts w:ascii="Calibri" w:hAnsi="Calibri"/>
          <w:sz w:val="24"/>
        </w:rPr>
        <w:t>collisions with pedestrians</w:t>
      </w:r>
      <w:r w:rsidR="00F82CA5">
        <w:rPr>
          <w:rFonts w:ascii="Calibri" w:hAnsi="Calibri"/>
          <w:sz w:val="24"/>
        </w:rPr>
        <w:t xml:space="preserve"> and of</w:t>
      </w:r>
      <w:r w:rsidR="00915B4A">
        <w:rPr>
          <w:rFonts w:ascii="Calibri" w:hAnsi="Calibri"/>
          <w:sz w:val="24"/>
        </w:rPr>
        <w:t xml:space="preserve"> </w:t>
      </w:r>
      <w:r w:rsidR="004D5C87">
        <w:rPr>
          <w:rFonts w:ascii="Calibri" w:hAnsi="Calibri"/>
          <w:sz w:val="24"/>
        </w:rPr>
        <w:t>minor traffic accidents</w:t>
      </w:r>
      <w:r w:rsidRPr="00242D01">
        <w:rPr>
          <w:rFonts w:ascii="Calibri" w:hAnsi="Calibri"/>
          <w:sz w:val="24"/>
        </w:rPr>
        <w:t>, and</w:t>
      </w:r>
      <w:r w:rsidR="000271F8">
        <w:rPr>
          <w:rFonts w:ascii="Calibri" w:hAnsi="Calibri"/>
          <w:sz w:val="24"/>
        </w:rPr>
        <w:t xml:space="preserve"> by</w:t>
      </w:r>
    </w:p>
    <w:p w:rsidR="002A0D23" w:rsidRPr="002A0D23" w:rsidRDefault="002A0D23" w:rsidP="00536015">
      <w:pPr>
        <w:tabs>
          <w:tab w:val="left" w:pos="851"/>
        </w:tabs>
        <w:spacing w:after="180" w:line="340" w:lineRule="atLeast"/>
        <w:ind w:left="851" w:right="-29" w:hanging="567"/>
        <w:rPr>
          <w:rFonts w:ascii="Calibri" w:hAnsi="Calibri"/>
          <w:sz w:val="24"/>
        </w:rPr>
      </w:pPr>
      <w:r w:rsidRPr="002A0D23">
        <w:rPr>
          <w:rFonts w:ascii="Calibri" w:hAnsi="Calibri"/>
          <w:sz w:val="24"/>
        </w:rPr>
        <w:t>(b</w:t>
      </w:r>
      <w:r>
        <w:rPr>
          <w:rFonts w:ascii="Calibri" w:hAnsi="Calibri"/>
          <w:sz w:val="24"/>
        </w:rPr>
        <w:t>)</w:t>
      </w:r>
      <w:r>
        <w:rPr>
          <w:rFonts w:ascii="Calibri" w:hAnsi="Calibri"/>
          <w:sz w:val="24"/>
        </w:rPr>
        <w:tab/>
      </w:r>
      <w:r w:rsidRPr="002A0D23">
        <w:rPr>
          <w:rFonts w:ascii="Calibri" w:hAnsi="Calibri"/>
          <w:sz w:val="24"/>
        </w:rPr>
        <w:t>apply</w:t>
      </w:r>
      <w:r w:rsidR="000271F8">
        <w:rPr>
          <w:rFonts w:ascii="Calibri" w:hAnsi="Calibri"/>
          <w:sz w:val="24"/>
        </w:rPr>
        <w:t>ing</w:t>
      </w:r>
      <w:r w:rsidRPr="002A0D23">
        <w:rPr>
          <w:rFonts w:ascii="Calibri" w:hAnsi="Calibri"/>
          <w:sz w:val="24"/>
        </w:rPr>
        <w:t xml:space="preserve"> single yellow line (limited time) waiting restrictions along four lengths</w:t>
      </w:r>
      <w:r>
        <w:rPr>
          <w:rFonts w:ascii="Calibri" w:hAnsi="Calibri"/>
          <w:sz w:val="24"/>
        </w:rPr>
        <w:t xml:space="preserve"> of kerb</w:t>
      </w:r>
      <w:r w:rsidRPr="002A0D23">
        <w:rPr>
          <w:rFonts w:ascii="Calibri" w:hAnsi="Calibri"/>
          <w:sz w:val="24"/>
        </w:rPr>
        <w:t>.</w:t>
      </w:r>
    </w:p>
    <w:p w:rsidR="00915B4A" w:rsidRDefault="003D5561" w:rsidP="00536015">
      <w:pPr>
        <w:spacing w:after="60" w:line="340" w:lineRule="atLeast"/>
        <w:ind w:right="-2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 single yellow lines will prohibit waiting</w:t>
      </w:r>
      <w:r w:rsidR="00242D01" w:rsidRPr="00242D01">
        <w:rPr>
          <w:rFonts w:ascii="Calibri" w:hAnsi="Calibri"/>
          <w:sz w:val="24"/>
        </w:rPr>
        <w:t xml:space="preserve"> </w:t>
      </w:r>
      <w:r w:rsidRPr="003D5561">
        <w:rPr>
          <w:rFonts w:ascii="Calibri" w:hAnsi="Calibri"/>
          <w:sz w:val="24"/>
        </w:rPr>
        <w:t>for 45 minute periods on</w:t>
      </w:r>
      <w:r w:rsidR="00915B4A">
        <w:rPr>
          <w:rFonts w:ascii="Calibri" w:hAnsi="Calibri"/>
          <w:sz w:val="24"/>
        </w:rPr>
        <w:t>:</w:t>
      </w:r>
    </w:p>
    <w:p w:rsidR="00915B4A" w:rsidRDefault="00915B4A" w:rsidP="00536015">
      <w:pPr>
        <w:tabs>
          <w:tab w:val="left" w:pos="426"/>
          <w:tab w:val="left" w:pos="2552"/>
        </w:tabs>
        <w:spacing w:after="60" w:line="340" w:lineRule="atLeast"/>
        <w:ind w:right="-29" w:firstLine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Monday to Thursday</w:t>
      </w:r>
      <w:r>
        <w:rPr>
          <w:rFonts w:ascii="Calibri" w:hAnsi="Calibri"/>
          <w:sz w:val="24"/>
        </w:rPr>
        <w:tab/>
        <w:t>from 8:15 am to 9:00 am and 3:10 pm to 3:55 pm, and</w:t>
      </w:r>
    </w:p>
    <w:p w:rsidR="00915B4A" w:rsidRDefault="00915B4A" w:rsidP="00536015">
      <w:pPr>
        <w:tabs>
          <w:tab w:val="left" w:pos="426"/>
          <w:tab w:val="left" w:pos="2552"/>
        </w:tabs>
        <w:spacing w:after="60" w:line="340" w:lineRule="atLeast"/>
        <w:ind w:right="-29" w:firstLine="42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Friday</w:t>
      </w:r>
      <w:r>
        <w:rPr>
          <w:rFonts w:ascii="Calibri" w:hAnsi="Calibri"/>
          <w:sz w:val="24"/>
        </w:rPr>
        <w:tab/>
        <w:t>from 8:15 am to 9:00 am and 12:10 pm to 12:55pm</w:t>
      </w:r>
      <w:r w:rsidR="00F82CA5">
        <w:rPr>
          <w:rFonts w:ascii="Calibri" w:hAnsi="Calibri"/>
          <w:sz w:val="24"/>
        </w:rPr>
        <w:t>.</w:t>
      </w:r>
    </w:p>
    <w:p w:rsidR="003D5561" w:rsidRPr="00BE3010" w:rsidRDefault="00F82CA5" w:rsidP="00536015">
      <w:pPr>
        <w:tabs>
          <w:tab w:val="left" w:pos="426"/>
          <w:tab w:val="left" w:pos="2552"/>
        </w:tabs>
        <w:spacing w:after="180" w:line="340" w:lineRule="atLeast"/>
        <w:ind w:right="-29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These</w:t>
      </w:r>
      <w:r w:rsidR="003D5561">
        <w:rPr>
          <w:rFonts w:ascii="Calibri" w:hAnsi="Calibri"/>
          <w:sz w:val="24"/>
        </w:rPr>
        <w:t xml:space="preserve"> are the same </w:t>
      </w:r>
      <w:r w:rsidR="00915B4A">
        <w:rPr>
          <w:rFonts w:ascii="Calibri" w:hAnsi="Calibri"/>
          <w:sz w:val="24"/>
        </w:rPr>
        <w:t>periods</w:t>
      </w:r>
      <w:r w:rsidR="003D5561">
        <w:rPr>
          <w:rFonts w:ascii="Calibri" w:hAnsi="Calibri"/>
          <w:sz w:val="24"/>
        </w:rPr>
        <w:t xml:space="preserve"> as apply to the prohibition on general traffic movement on streets close to the school</w:t>
      </w:r>
      <w:r w:rsidR="003D5561" w:rsidRPr="003D5561">
        <w:rPr>
          <w:rFonts w:ascii="Calibri" w:hAnsi="Calibri"/>
          <w:sz w:val="24"/>
        </w:rPr>
        <w:t>.</w:t>
      </w:r>
      <w:r w:rsidR="003D5561">
        <w:rPr>
          <w:rFonts w:ascii="Calibri" w:hAnsi="Calibri"/>
          <w:sz w:val="24"/>
        </w:rPr>
        <w:t xml:space="preserve">  </w:t>
      </w:r>
      <w:r w:rsidR="003D5561" w:rsidRPr="00BE3010">
        <w:rPr>
          <w:rFonts w:ascii="Calibri" w:hAnsi="Calibri"/>
          <w:sz w:val="24"/>
        </w:rPr>
        <w:t xml:space="preserve">At all other times, parking on these sections </w:t>
      </w:r>
      <w:r w:rsidR="00BE3010">
        <w:rPr>
          <w:rFonts w:ascii="Calibri" w:hAnsi="Calibri"/>
          <w:sz w:val="24"/>
        </w:rPr>
        <w:t>continues to be unrestricted, as it was previously.</w:t>
      </w:r>
      <w:bookmarkStart w:id="0" w:name="_GoBack"/>
      <w:bookmarkEnd w:id="0"/>
    </w:p>
    <w:p w:rsidR="001E18DA" w:rsidRDefault="001E18DA" w:rsidP="00536015">
      <w:pPr>
        <w:tabs>
          <w:tab w:val="left" w:pos="3119"/>
        </w:tabs>
        <w:spacing w:line="340" w:lineRule="atLeast"/>
        <w:ind w:right="-29" w:firstLine="709"/>
        <w:rPr>
          <w:rFonts w:ascii="Calibri" w:hAnsi="Calibri"/>
          <w:sz w:val="24"/>
        </w:rPr>
      </w:pPr>
    </w:p>
    <w:p w:rsidR="00B94109" w:rsidRDefault="00B94109" w:rsidP="00536015">
      <w:pPr>
        <w:tabs>
          <w:tab w:val="left" w:pos="3119"/>
        </w:tabs>
        <w:spacing w:line="340" w:lineRule="atLeast"/>
        <w:ind w:right="-29" w:firstLine="709"/>
        <w:rPr>
          <w:rFonts w:ascii="Calibri" w:hAnsi="Calibri"/>
          <w:sz w:val="24"/>
        </w:rPr>
      </w:pPr>
    </w:p>
    <w:p w:rsidR="00B94109" w:rsidRDefault="00B94109" w:rsidP="00915B4A">
      <w:pPr>
        <w:tabs>
          <w:tab w:val="left" w:pos="3119"/>
        </w:tabs>
        <w:spacing w:after="120" w:line="340" w:lineRule="atLeast"/>
        <w:ind w:right="-85" w:firstLine="709"/>
        <w:rPr>
          <w:rFonts w:ascii="Calibri" w:hAnsi="Calibri"/>
          <w:sz w:val="24"/>
        </w:rPr>
      </w:pPr>
    </w:p>
    <w:p w:rsidR="00915B4A" w:rsidRDefault="00915B4A" w:rsidP="00915B4A">
      <w:pPr>
        <w:tabs>
          <w:tab w:val="left" w:pos="3119"/>
        </w:tabs>
        <w:spacing w:after="120" w:line="340" w:lineRule="atLeast"/>
        <w:ind w:right="-85" w:firstLine="709"/>
        <w:rPr>
          <w:rFonts w:ascii="Calibri" w:hAnsi="Calibri"/>
          <w:sz w:val="24"/>
        </w:rPr>
      </w:pPr>
    </w:p>
    <w:p w:rsidR="003E5F5B" w:rsidRDefault="005C2A9C" w:rsidP="00915B4A">
      <w:pPr>
        <w:tabs>
          <w:tab w:val="left" w:pos="3119"/>
        </w:tabs>
        <w:spacing w:line="340" w:lineRule="atLeast"/>
        <w:ind w:right="-85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January 2020</w:t>
      </w:r>
    </w:p>
    <w:sectPr w:rsidR="003E5F5B" w:rsidSect="00536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644" w:bottom="1134" w:left="16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696" w:rsidRDefault="00F94696">
      <w:r>
        <w:separator/>
      </w:r>
    </w:p>
  </w:endnote>
  <w:endnote w:type="continuationSeparator" w:id="0">
    <w:p w:rsidR="00F94696" w:rsidRDefault="00F9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9C" w:rsidRDefault="005C2A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9C" w:rsidRDefault="005C2A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9C" w:rsidRDefault="005C2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696" w:rsidRDefault="00F94696">
      <w:r>
        <w:separator/>
      </w:r>
    </w:p>
  </w:footnote>
  <w:footnote w:type="continuationSeparator" w:id="0">
    <w:p w:rsidR="00F94696" w:rsidRDefault="00F94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9C" w:rsidRDefault="005C2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7B1" w:rsidRPr="00AC4F35" w:rsidRDefault="00221EC8" w:rsidP="00AF4F7A">
    <w:pPr>
      <w:pStyle w:val="Header"/>
      <w:tabs>
        <w:tab w:val="clear" w:pos="8306"/>
        <w:tab w:val="right" w:pos="8222"/>
      </w:tabs>
      <w:ind w:right="-257"/>
      <w:rPr>
        <w:rFonts w:asciiTheme="minorHAnsi" w:hAnsiTheme="minorHAnsi" w:cstheme="minorHAnsi"/>
        <w:b/>
        <w:color w:val="FF0000"/>
        <w:sz w:val="24"/>
        <w:szCs w:val="24"/>
      </w:rPr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9C" w:rsidRDefault="005C2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10330"/>
    <w:multiLevelType w:val="singleLevel"/>
    <w:tmpl w:val="EB7CB3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C154D29"/>
    <w:multiLevelType w:val="hybridMultilevel"/>
    <w:tmpl w:val="69CE8B18"/>
    <w:lvl w:ilvl="0" w:tplc="781A04F4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027821"/>
    <w:multiLevelType w:val="hybridMultilevel"/>
    <w:tmpl w:val="EF5AE17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3133C1"/>
    <w:multiLevelType w:val="hybridMultilevel"/>
    <w:tmpl w:val="C444F83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3156E"/>
    <w:multiLevelType w:val="hybridMultilevel"/>
    <w:tmpl w:val="67D25182"/>
    <w:lvl w:ilvl="0" w:tplc="B002C7F4">
      <w:start w:val="1"/>
      <w:numFmt w:val="lowerLetter"/>
      <w:lvlText w:val="(%1)"/>
      <w:lvlJc w:val="left"/>
      <w:pPr>
        <w:ind w:left="85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83"/>
    <w:rsid w:val="00010895"/>
    <w:rsid w:val="000271F8"/>
    <w:rsid w:val="000900C6"/>
    <w:rsid w:val="00113788"/>
    <w:rsid w:val="00147110"/>
    <w:rsid w:val="001860FA"/>
    <w:rsid w:val="001E0FD9"/>
    <w:rsid w:val="001E18DA"/>
    <w:rsid w:val="001F1D6D"/>
    <w:rsid w:val="001F5FC6"/>
    <w:rsid w:val="00203274"/>
    <w:rsid w:val="002039AA"/>
    <w:rsid w:val="002124DA"/>
    <w:rsid w:val="00221EC8"/>
    <w:rsid w:val="00241A2A"/>
    <w:rsid w:val="00242D01"/>
    <w:rsid w:val="002907C0"/>
    <w:rsid w:val="002A0D23"/>
    <w:rsid w:val="002E3A20"/>
    <w:rsid w:val="00302DC1"/>
    <w:rsid w:val="00311262"/>
    <w:rsid w:val="003352BF"/>
    <w:rsid w:val="003374BF"/>
    <w:rsid w:val="00343524"/>
    <w:rsid w:val="00346D24"/>
    <w:rsid w:val="00376825"/>
    <w:rsid w:val="003D5561"/>
    <w:rsid w:val="003E5F5B"/>
    <w:rsid w:val="003E79C0"/>
    <w:rsid w:val="004014F8"/>
    <w:rsid w:val="004016EA"/>
    <w:rsid w:val="004057B1"/>
    <w:rsid w:val="004176F5"/>
    <w:rsid w:val="00462457"/>
    <w:rsid w:val="00477E82"/>
    <w:rsid w:val="00486890"/>
    <w:rsid w:val="00491CC9"/>
    <w:rsid w:val="00492CEB"/>
    <w:rsid w:val="004B18D3"/>
    <w:rsid w:val="004D5C87"/>
    <w:rsid w:val="00505E90"/>
    <w:rsid w:val="00531009"/>
    <w:rsid w:val="00536015"/>
    <w:rsid w:val="00547F84"/>
    <w:rsid w:val="00567176"/>
    <w:rsid w:val="005A5A60"/>
    <w:rsid w:val="005A65C3"/>
    <w:rsid w:val="005C2A9C"/>
    <w:rsid w:val="005E2D93"/>
    <w:rsid w:val="006C6841"/>
    <w:rsid w:val="006D711D"/>
    <w:rsid w:val="00742881"/>
    <w:rsid w:val="00761F9E"/>
    <w:rsid w:val="00795F52"/>
    <w:rsid w:val="007B76EA"/>
    <w:rsid w:val="00810BC4"/>
    <w:rsid w:val="00821AFD"/>
    <w:rsid w:val="008E07F6"/>
    <w:rsid w:val="008F37CD"/>
    <w:rsid w:val="00902D61"/>
    <w:rsid w:val="009062D1"/>
    <w:rsid w:val="009130A2"/>
    <w:rsid w:val="00915B4A"/>
    <w:rsid w:val="00965A2D"/>
    <w:rsid w:val="00973520"/>
    <w:rsid w:val="009863FF"/>
    <w:rsid w:val="009E7AEA"/>
    <w:rsid w:val="00A15534"/>
    <w:rsid w:val="00A16876"/>
    <w:rsid w:val="00A73213"/>
    <w:rsid w:val="00A95FFF"/>
    <w:rsid w:val="00A96F81"/>
    <w:rsid w:val="00AA4C7D"/>
    <w:rsid w:val="00AC4F35"/>
    <w:rsid w:val="00AD4F56"/>
    <w:rsid w:val="00AF4F7A"/>
    <w:rsid w:val="00B0272A"/>
    <w:rsid w:val="00B30A86"/>
    <w:rsid w:val="00B94109"/>
    <w:rsid w:val="00BB34F3"/>
    <w:rsid w:val="00BB4109"/>
    <w:rsid w:val="00BE3010"/>
    <w:rsid w:val="00BE40F8"/>
    <w:rsid w:val="00C107C7"/>
    <w:rsid w:val="00CC783C"/>
    <w:rsid w:val="00D505B2"/>
    <w:rsid w:val="00D63A32"/>
    <w:rsid w:val="00D66895"/>
    <w:rsid w:val="00DB4493"/>
    <w:rsid w:val="00DE5CC5"/>
    <w:rsid w:val="00DF2102"/>
    <w:rsid w:val="00E423B7"/>
    <w:rsid w:val="00E44576"/>
    <w:rsid w:val="00E61A93"/>
    <w:rsid w:val="00EB1CE6"/>
    <w:rsid w:val="00EC6CEB"/>
    <w:rsid w:val="00EE4C83"/>
    <w:rsid w:val="00EE53DB"/>
    <w:rsid w:val="00EE5D84"/>
    <w:rsid w:val="00EF1D54"/>
    <w:rsid w:val="00F01FDB"/>
    <w:rsid w:val="00F06865"/>
    <w:rsid w:val="00F808F1"/>
    <w:rsid w:val="00F82CA5"/>
    <w:rsid w:val="00F91471"/>
    <w:rsid w:val="00F94696"/>
    <w:rsid w:val="00F96433"/>
    <w:rsid w:val="00FA6110"/>
    <w:rsid w:val="00FC33EF"/>
    <w:rsid w:val="00FF2C67"/>
    <w:rsid w:val="00FF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4:docId w14:val="1E61AF80"/>
  <w15:chartTrackingRefBased/>
  <w15:docId w15:val="{212A6AC8-5F15-4A63-B0D5-90E336742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spacing w:line="340" w:lineRule="exact"/>
      <w:jc w:val="both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4C8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5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2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THE COUNCIL’S REASONS FOR MAKING THE CITY OF EDINBURGH COUNCIL (DOCTORS’ PARKING PLACES) (VARIATION NO 2) ORDER 2000</vt:lpstr>
    </vt:vector>
  </TitlesOfParts>
  <Company>City of Edinburgh Council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THE COUNCIL’S REASONS FOR MAKING THE CITY OF EDINBURGH COUNCIL (DOCTORS’ PARKING PLACES) (VARIATION NO 2) ORDER 2000</dc:title>
  <dc:subject/>
  <dc:creator>City Development Department</dc:creator>
  <cp:keywords/>
  <dc:description/>
  <cp:lastModifiedBy>David Chambers</cp:lastModifiedBy>
  <cp:revision>18</cp:revision>
  <cp:lastPrinted>2019-10-18T11:04:00Z</cp:lastPrinted>
  <dcterms:created xsi:type="dcterms:W3CDTF">2019-01-11T14:21:00Z</dcterms:created>
  <dcterms:modified xsi:type="dcterms:W3CDTF">2020-07-23T16:58:00Z</dcterms:modified>
</cp:coreProperties>
</file>